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73" w:rsidRDefault="00586773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MPA</w:t>
      </w:r>
      <w:r>
        <w:rPr>
          <w:rFonts w:hint="eastAsia"/>
          <w:b/>
          <w:sz w:val="32"/>
          <w:szCs w:val="32"/>
        </w:rPr>
        <w:t>教育中心招标采购工作流程图</w: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自选图形 2" o:spid="_x0000_s1026" type="#_x0000_t117" style="position:absolute;left:0;text-align:left;margin-left:54pt;margin-top:23.4pt;width:284.05pt;height:36.8pt;z-index:251646976">
            <v:textbox style="mso-next-textbox:#自选图形 2">
              <w:txbxContent>
                <w:p w:rsidR="00586773" w:rsidRDefault="0058677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/>
                      <w:sz w:val="24"/>
                      <w:szCs w:val="24"/>
                    </w:rPr>
                    <w:t>MPA</w:t>
                  </w: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教育中心采购工作小组及成员进行市场调研</w:t>
                  </w:r>
                </w:p>
                <w:p w:rsidR="00586773" w:rsidRDefault="00586773"/>
              </w:txbxContent>
            </v:textbox>
          </v:shape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自选图形 3" o:spid="_x0000_s1027" type="#_x0000_t34" style="position:absolute;left:0;text-align:left;margin-left:189.1pt;margin-top:41.6pt;width:25.3pt;height:.25pt;rotation:-90;flip:y;z-index:251648000" adj="10821">
            <v:stroke endarrow="open"/>
          </v:shape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4" o:spid="_x0000_s1028" type="#_x0000_t109" style="position:absolute;left:0;text-align:left;margin-left:1.7pt;margin-top:21.75pt;width:411.9pt;height:35.4pt;z-index:251636736;v-text-anchor:middle">
            <v:stroke joinstyle="round"/>
            <v:textbox>
              <w:txbxContent>
                <w:p w:rsidR="00586773" w:rsidRDefault="0058677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申购人填报计划单报单位台账管理员</w:t>
                  </w:r>
                </w:p>
              </w:txbxContent>
            </v:textbox>
          </v:shape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shape id="自选图形 6" o:spid="_x0000_s1029" type="#_x0000_t34" style="position:absolute;left:0;text-align:left;margin-left:189.05pt;margin-top:37.9pt;width:24pt;height:.1pt;rotation:90;z-index:251659264">
            <v:stroke endarrow="open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1" o:spid="_x0000_s1030" type="#_x0000_t32" style="position:absolute;left:0;text-align:left;margin-left:396.7pt;margin-top:25.95pt;width:1.4pt;height:166.45pt;flip:x;z-index:251668480">
            <v:stroke endarrow="open"/>
          </v:shape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shape id="自选图形 22" o:spid="_x0000_s1031" type="#_x0000_t109" style="position:absolute;left:0;text-align:left;margin-left:58.4pt;margin-top:19.5pt;width:246.1pt;height:37.2pt;z-index:251637760;v-text-anchor:middle">
            <v:stroke joinstyle="round"/>
            <v:textbox>
              <w:txbxContent>
                <w:p w:rsidR="00586773" w:rsidRDefault="0058677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台账管理员向业务主管部门申报计划</w:t>
                  </w:r>
                </w:p>
              </w:txbxContent>
            </v:textbox>
          </v:shape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shape id="自选图形 8" o:spid="_x0000_s1032" type="#_x0000_t34" style="position:absolute;left:0;text-align:left;margin-left:248.85pt;margin-top:37.75pt;width:24pt;height:.1pt;rotation:90;z-index:251661312">
            <v:stroke endarrow="open"/>
          </v:shape>
        </w:pict>
      </w:r>
      <w:r>
        <w:rPr>
          <w:noProof/>
        </w:rPr>
        <w:pict>
          <v:shape id="自选图形 7" o:spid="_x0000_s1033" type="#_x0000_t34" style="position:absolute;left:0;text-align:left;margin-left:76.35pt;margin-top:37pt;width:24pt;height:.1pt;rotation:90;z-index:251660288">
            <v:stroke endarrow="open"/>
          </v:shape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rect id="矩形 5" o:spid="_x0000_s1034" style="position:absolute;left:0;text-align:left;margin-left:213.3pt;margin-top:18.3pt;width:96pt;height:32.25pt;z-index:251658240">
            <v:textbox>
              <w:txbxContent>
                <w:p w:rsidR="00586773" w:rsidRDefault="00586773">
                  <w:pPr>
                    <w:spacing w:line="4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集中采购</w:t>
                  </w:r>
                </w:p>
              </w:txbxContent>
            </v:textbox>
          </v:rect>
        </w:pict>
      </w:r>
      <w:r>
        <w:rPr>
          <w:noProof/>
        </w:rPr>
        <w:pict>
          <v:rect id="矩形 23" o:spid="_x0000_s1035" style="position:absolute;left:0;text-align:left;margin-left:40.05pt;margin-top:17.55pt;width:96pt;height:32.25pt;z-index:251657216">
            <v:textbox>
              <w:txbxContent>
                <w:p w:rsidR="00586773" w:rsidRDefault="00586773">
                  <w:pPr>
                    <w:spacing w:line="4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分散采购</w:t>
                  </w:r>
                </w:p>
              </w:txbxContent>
            </v:textbox>
          </v:rect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line id="直线 29" o:spid="_x0000_s1036" style="position:absolute;left:0;text-align:left;z-index:251675648" from="88.05pt,19.65pt" to="88.1pt,97.65pt">
            <v:stroke endarrow="open"/>
          </v:line>
        </w:pict>
      </w:r>
      <w:r>
        <w:rPr>
          <w:noProof/>
        </w:rPr>
        <w:pict>
          <v:line id="直线 11" o:spid="_x0000_s1037" style="position:absolute;left:0;text-align:left;z-index:251663360" from="260.55pt,19.8pt" to="260.6pt,40.8pt"/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shape id="自选图形 25" o:spid="_x0000_s1038" type="#_x0000_t34" style="position:absolute;left:0;text-align:left;margin-left:316.95pt;margin-top:20.85pt;width:24pt;height:.1pt;rotation:90;z-index:251672576">
            <v:stroke endarrow="open"/>
          </v:shape>
        </w:pict>
      </w:r>
      <w:r>
        <w:rPr>
          <w:noProof/>
        </w:rPr>
        <w:pict>
          <v:shape id="自选图形 14" o:spid="_x0000_s1039" type="#_x0000_t34" style="position:absolute;left:0;text-align:left;margin-left:248.85pt;margin-top:23.65pt;width:24pt;height:.1pt;rotation:90;z-index:251666432">
            <v:stroke endarrow="open"/>
          </v:shape>
        </w:pict>
      </w:r>
      <w:r>
        <w:rPr>
          <w:noProof/>
        </w:rPr>
        <w:pict>
          <v:line id="直线 12" o:spid="_x0000_s1040" style="position:absolute;left:0;text-align:left;flip:y;z-index:251664384" from="194.55pt,9.6pt" to="328.8pt,10.35pt"/>
        </w:pict>
      </w:r>
      <w:r>
        <w:rPr>
          <w:noProof/>
        </w:rPr>
        <w:pict>
          <v:shape id="自选图形 13" o:spid="_x0000_s1041" type="#_x0000_t34" style="position:absolute;left:0;text-align:left;margin-left:182.1pt;margin-top:22.9pt;width:24pt;height:.1pt;rotation:90;z-index:251665408">
            <v:stroke endarrow="open"/>
          </v:shape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roundrect id="自选图形 30" o:spid="_x0000_s1042" style="position:absolute;left:0;text-align:left;margin-left:359.45pt;margin-top:5.2pt;width:74.45pt;height:91.1pt;z-index:251640832;v-text-anchor:middle" arcsize="10923f">
            <v:textbox>
              <w:txbxContent>
                <w:p w:rsidR="00586773" w:rsidRDefault="00586773">
                  <w:pPr>
                    <w:spacing w:line="240" w:lineRule="atLeast"/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</w:p>
                <w:p w:rsidR="00586773" w:rsidRDefault="00586773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办公用品定点采购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自选图形 31" o:spid="_x0000_s1043" style="position:absolute;left:0;text-align:left;margin-left:302.4pt;margin-top:5.2pt;width:47.75pt;height:91.2pt;z-index:251652096;v-text-anchor:middle" arcsize="10923f">
            <v:textbox>
              <w:txbxContent>
                <w:p w:rsidR="00586773" w:rsidRDefault="00586773">
                  <w:pPr>
                    <w:spacing w:line="240" w:lineRule="atLeast"/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基建类报基建处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自选图形 32" o:spid="_x0000_s1044" style="position:absolute;left:0;text-align:left;margin-left:236.15pt;margin-top:4.45pt;width:48.1pt;height:91.2pt;z-index:251639808;v-text-anchor:middle" arcsize="10923f">
            <v:textbox>
              <w:txbxContent>
                <w:p w:rsidR="00586773" w:rsidRDefault="00586773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服务类报招标中心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自选图形 33" o:spid="_x0000_s1045" style="position:absolute;left:0;text-align:left;margin-left:168.6pt;margin-top:3.25pt;width:49.35pt;height:93.9pt;z-index:251638784;v-text-anchor:middle" arcsize="10923f">
            <v:textbox>
              <w:txbxContent>
                <w:p w:rsidR="00586773" w:rsidRDefault="0058677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固定产类报资实处</w:t>
                  </w:r>
                </w:p>
              </w:txbxContent>
            </v:textbox>
          </v:roundrect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rect id="矩形 10" o:spid="_x0000_s1046" style="position:absolute;left:0;text-align:left;margin-left:15.5pt;margin-top:4.05pt;width:145.8pt;height:29.25pt;z-index:251662336;v-text-anchor:middle">
            <v:stroke joinstyle="round"/>
            <v:textbox>
              <w:txbxContent>
                <w:p w:rsidR="00586773" w:rsidRDefault="00586773">
                  <w:pPr>
                    <w:widowControl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资实处负责采购标书</w:t>
                  </w:r>
                </w:p>
              </w:txbxContent>
            </v:textbox>
          </v:rect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line id="直线 34" o:spid="_x0000_s1047" style="position:absolute;left:0;text-align:left;flip:x;z-index:251676672" from="87.3pt,1.35pt" to="87.35pt,84.6pt">
            <v:stroke endarrow="open"/>
          </v:line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line id="直线 28" o:spid="_x0000_s1048" style="position:absolute;left:0;text-align:left;flip:y;z-index:251674624" from="195.4pt,24.9pt" to="387.4pt,25.65pt"/>
        </w:pict>
      </w:r>
      <w:r>
        <w:rPr>
          <w:noProof/>
        </w:rPr>
        <w:pict>
          <v:shape id="自选图形 26" o:spid="_x0000_s1049" type="#_x0000_t32" style="position:absolute;left:0;text-align:left;margin-left:387.5pt;margin-top:2.1pt;width:0;height:23.55pt;z-index:251673600"/>
        </w:pict>
      </w:r>
      <w:r>
        <w:rPr>
          <w:noProof/>
        </w:rPr>
        <w:pict>
          <v:shape id="自选图形 35" o:spid="_x0000_s1050" type="#_x0000_t32" style="position:absolute;left:0;text-align:left;margin-left:295.05pt;margin-top:25.7pt;width:.6pt;height:25.45pt;flip:x;z-index:251649024">
            <v:stroke endarrow="open" endarrowwidth="narrow"/>
          </v:shape>
        </w:pict>
      </w:r>
      <w:r>
        <w:rPr>
          <w:noProof/>
        </w:rPr>
        <w:pict>
          <v:shape id="自选图形 24" o:spid="_x0000_s1051" type="#_x0000_t32" style="position:absolute;left:0;text-align:left;margin-left:263.75pt;margin-top:2.1pt;width:0;height:23.55pt;z-index:251671552"/>
        </w:pict>
      </w:r>
      <w:r>
        <w:rPr>
          <w:noProof/>
        </w:rPr>
        <w:pict>
          <v:shape id="自选图形 36" o:spid="_x0000_s1052" type="#_x0000_t32" style="position:absolute;left:0;text-align:left;margin-left:326.75pt;margin-top:2.85pt;width:0;height:23.55pt;z-index:251670528"/>
        </w:pict>
      </w:r>
      <w:r>
        <w:rPr>
          <w:noProof/>
        </w:rPr>
        <w:pict>
          <v:shape id="自选图形 37" o:spid="_x0000_s1053" type="#_x0000_t32" style="position:absolute;left:0;text-align:left;margin-left:194.75pt;margin-top:2.85pt;width:0;height:23.55pt;z-index:251669504"/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rect id="矩形 20" o:spid="_x0000_s1054" style="position:absolute;left:0;text-align:left;margin-left:18.5pt;margin-top:22.2pt;width:142.8pt;height:29.25pt;z-index:251667456;v-text-anchor:middle">
            <v:stroke joinstyle="round"/>
            <v:textbox>
              <w:txbxContent>
                <w:p w:rsidR="00586773" w:rsidRDefault="00586773">
                  <w:pPr>
                    <w:widowControl/>
                    <w:spacing w:line="240" w:lineRule="atLeast"/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招投标中心组织采购</w:t>
                  </w:r>
                </w:p>
              </w:txbxContent>
            </v:textbox>
          </v:rect>
        </w:pict>
      </w:r>
      <w:r>
        <w:rPr>
          <w:noProof/>
        </w:rPr>
        <w:pict>
          <v:rect id="矩形 38" o:spid="_x0000_s1055" style="position:absolute;left:0;text-align:left;margin-left:212pt;margin-top:19.2pt;width:167.5pt;height:30.75pt;z-index:251641856;v-text-anchor:middle">
            <v:stroke joinstyle="round"/>
            <v:textbox>
              <w:txbxContent>
                <w:p w:rsidR="00586773" w:rsidRDefault="00586773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/>
                      <w:sz w:val="24"/>
                      <w:szCs w:val="24"/>
                    </w:rPr>
                    <w:t>MPA</w:t>
                  </w: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教育中心组织采购</w:t>
                  </w:r>
                </w:p>
              </w:txbxContent>
            </v:textbox>
          </v:rect>
        </w:pict>
      </w:r>
    </w:p>
    <w:p w:rsidR="00586773" w:rsidRDefault="00586773">
      <w:pPr>
        <w:tabs>
          <w:tab w:val="left" w:pos="7560"/>
        </w:tabs>
        <w:rPr>
          <w:sz w:val="32"/>
          <w:szCs w:val="32"/>
        </w:rPr>
      </w:pPr>
      <w:r>
        <w:rPr>
          <w:noProof/>
        </w:rPr>
        <w:pict>
          <v:line id="直线 39" o:spid="_x0000_s1056" style="position:absolute;left:0;text-align:left;flip:x;z-index:251678720" from="297.35pt,20.25pt" to="298.05pt,39.75pt">
            <v:stroke endarrow="open"/>
          </v:line>
        </w:pict>
      </w:r>
      <w:r>
        <w:rPr>
          <w:noProof/>
        </w:rPr>
        <w:pict>
          <v:line id="直线 40" o:spid="_x0000_s1057" style="position:absolute;left:0;text-align:left;flip:x;z-index:251677696" from="86.6pt,21pt" to="87.3pt,40.5pt">
            <v:stroke endarrow="open"/>
          </v:line>
        </w:pict>
      </w:r>
      <w:r>
        <w:rPr>
          <w:sz w:val="32"/>
          <w:szCs w:val="32"/>
        </w:rPr>
        <w:tab/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roundrect id="自选图形 41" o:spid="_x0000_s1058" style="position:absolute;left:0;text-align:left;margin-left:40.8pt;margin-top:8.45pt;width:308.7pt;height:42pt;z-index:251642880;v-text-anchor:middle" arcsize="10923f">
            <v:textbox>
              <w:txbxContent>
                <w:p w:rsidR="00586773" w:rsidRDefault="00586773">
                  <w:pPr>
                    <w:spacing w:line="240" w:lineRule="atLeast"/>
                    <w:jc w:val="center"/>
                    <w:rPr>
                      <w:rFonts w:ascii="楷体" w:eastAsia="楷体" w:hAnsi="楷体" w:cs="楷体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bCs/>
                      <w:color w:val="FF0000"/>
                      <w:sz w:val="24"/>
                      <w:szCs w:val="24"/>
                    </w:rPr>
                    <w:t>到货、验收（分散采购资产，需请财务处、招标中心、资实处等单位配合验收）</w:t>
                  </w:r>
                </w:p>
              </w:txbxContent>
            </v:textbox>
          </v:roundrect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shape id="自选图形 42" o:spid="_x0000_s1059" type="#_x0000_t32" style="position:absolute;left:0;text-align:left;margin-left:124.8pt;margin-top:20.75pt;width:0;height:26.55pt;z-index:251650048">
            <v:stroke endarrow="open"/>
          </v:shape>
        </w:pict>
      </w:r>
      <w:r>
        <w:rPr>
          <w:noProof/>
        </w:rPr>
        <w:pict>
          <v:shape id="自选图形 43" o:spid="_x0000_s1060" type="#_x0000_t32" style="position:absolute;left:0;text-align:left;margin-left:282pt;margin-top:20.75pt;width:0;height:26.75pt;z-index:251651072">
            <v:stroke endarrow="open" endarrowwidth="narrow"/>
          </v:shape>
        </w:pict>
      </w:r>
    </w:p>
    <w:p w:rsidR="00586773" w:rsidRDefault="00586773">
      <w:pPr>
        <w:rPr>
          <w:sz w:val="32"/>
          <w:szCs w:val="32"/>
        </w:rPr>
      </w:pPr>
      <w:r>
        <w:rPr>
          <w:noProof/>
        </w:rPr>
        <w:pict>
          <v:rect id="矩形 44" o:spid="_x0000_s1061" style="position:absolute;left:0;text-align:left;margin-left:230.1pt;margin-top:15.15pt;width:127.5pt;height:45.35pt;z-index:251644928;v-text-anchor:middle">
            <v:stroke joinstyle="round"/>
            <v:textbox>
              <w:txbxContent>
                <w:p w:rsidR="00586773" w:rsidRDefault="00586773">
                  <w:pPr>
                    <w:spacing w:line="240" w:lineRule="atLeast"/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非固定资产类直接报账</w:t>
                  </w:r>
                </w:p>
              </w:txbxContent>
            </v:textbox>
          </v:rect>
        </w:pict>
      </w:r>
      <w:r>
        <w:rPr>
          <w:noProof/>
        </w:rPr>
        <w:pict>
          <v:rect id="矩形 45" o:spid="_x0000_s1062" style="position:absolute;left:0;text-align:left;margin-left:40.2pt;margin-top:15.15pt;width:162.95pt;height:45.35pt;z-index:251643904;v-text-anchor:middle">
            <v:stroke joinstyle="round"/>
            <v:textbox>
              <w:txbxContent>
                <w:p w:rsidR="00586773" w:rsidRDefault="00586773">
                  <w:pPr>
                    <w:spacing w:line="240" w:lineRule="atLeast"/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固定资产台账管理员到资实处入库</w:t>
                  </w:r>
                </w:p>
              </w:txbxContent>
            </v:textbox>
          </v:rect>
        </w:pict>
      </w:r>
    </w:p>
    <w:p w:rsidR="00586773" w:rsidRDefault="00586773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 id="自选图形 46" o:spid="_x0000_s1063" type="#_x0000_t32" style="position:absolute;left:0;text-align:left;margin-left:208.2pt;margin-top:52.9pt;width:0;height:24.1pt;z-index:251645952">
            <v:stroke endarrow="open"/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自选图形 47" o:spid="_x0000_s1064" type="#_x0000_t116" style="position:absolute;left:0;text-align:left;margin-left:118.95pt;margin-top:77pt;width:176.25pt;height:33.7pt;z-index:251656192">
            <v:textbox>
              <w:txbxContent>
                <w:p w:rsidR="00586773" w:rsidRDefault="00586773">
                  <w:pPr>
                    <w:spacing w:line="240" w:lineRule="atLeast"/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报账</w:t>
                  </w:r>
                </w:p>
              </w:txbxContent>
            </v:textbox>
          </v:shape>
        </w:pict>
      </w:r>
      <w:r>
        <w:rPr>
          <w:noProof/>
        </w:rPr>
        <w:pict>
          <v:shape id="自选图形 48" o:spid="_x0000_s1065" type="#_x0000_t32" style="position:absolute;left:0;text-align:left;margin-left:124.8pt;margin-top:52.9pt;width:163.2pt;height:0;z-index:251654144"/>
        </w:pict>
      </w:r>
      <w:r>
        <w:rPr>
          <w:noProof/>
        </w:rPr>
        <w:pict>
          <v:shape id="自选图形 49" o:spid="_x0000_s1066" type="#_x0000_t32" style="position:absolute;left:0;text-align:left;margin-left:124.8pt;margin-top:29.35pt;width:0;height:23.55pt;z-index:251653120"/>
        </w:pict>
      </w:r>
      <w:r>
        <w:rPr>
          <w:noProof/>
        </w:rPr>
        <w:pict>
          <v:shape id="自选图形 50" o:spid="_x0000_s1067" type="#_x0000_t32" style="position:absolute;left:0;text-align:left;margin-left:4in;margin-top:29.3pt;width:0;height:23.55pt;z-index:251655168"/>
        </w:pict>
      </w:r>
    </w:p>
    <w:sectPr w:rsidR="00586773" w:rsidSect="00AA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328"/>
    <w:rsid w:val="00004D06"/>
    <w:rsid w:val="00040BCD"/>
    <w:rsid w:val="000A6F80"/>
    <w:rsid w:val="000A7BBF"/>
    <w:rsid w:val="000C22B8"/>
    <w:rsid w:val="001D3527"/>
    <w:rsid w:val="0021293C"/>
    <w:rsid w:val="00216978"/>
    <w:rsid w:val="0025340D"/>
    <w:rsid w:val="002835E7"/>
    <w:rsid w:val="00284831"/>
    <w:rsid w:val="00285A7C"/>
    <w:rsid w:val="002E6BD0"/>
    <w:rsid w:val="002F34F0"/>
    <w:rsid w:val="00320F70"/>
    <w:rsid w:val="00380B60"/>
    <w:rsid w:val="004036BC"/>
    <w:rsid w:val="00407009"/>
    <w:rsid w:val="00483774"/>
    <w:rsid w:val="00483B69"/>
    <w:rsid w:val="004A5662"/>
    <w:rsid w:val="005246F3"/>
    <w:rsid w:val="00530A6D"/>
    <w:rsid w:val="00576453"/>
    <w:rsid w:val="00586773"/>
    <w:rsid w:val="00590AAB"/>
    <w:rsid w:val="00655EF9"/>
    <w:rsid w:val="007118B0"/>
    <w:rsid w:val="00713994"/>
    <w:rsid w:val="0071478F"/>
    <w:rsid w:val="00757D6A"/>
    <w:rsid w:val="007D1F66"/>
    <w:rsid w:val="00815250"/>
    <w:rsid w:val="00855248"/>
    <w:rsid w:val="00863992"/>
    <w:rsid w:val="00875F30"/>
    <w:rsid w:val="008A633B"/>
    <w:rsid w:val="008B106B"/>
    <w:rsid w:val="009A46A8"/>
    <w:rsid w:val="009F3C84"/>
    <w:rsid w:val="00A31F22"/>
    <w:rsid w:val="00A70CB8"/>
    <w:rsid w:val="00A75AF2"/>
    <w:rsid w:val="00AA0BED"/>
    <w:rsid w:val="00AA4948"/>
    <w:rsid w:val="00AA778A"/>
    <w:rsid w:val="00B33877"/>
    <w:rsid w:val="00B46328"/>
    <w:rsid w:val="00B534DE"/>
    <w:rsid w:val="00B7240D"/>
    <w:rsid w:val="00C05ADF"/>
    <w:rsid w:val="00C145BA"/>
    <w:rsid w:val="00C40D5C"/>
    <w:rsid w:val="00CB09C9"/>
    <w:rsid w:val="00D43FA4"/>
    <w:rsid w:val="00D55BB5"/>
    <w:rsid w:val="00DC534C"/>
    <w:rsid w:val="00DD7C5B"/>
    <w:rsid w:val="00E51D9A"/>
    <w:rsid w:val="00EC0C1C"/>
    <w:rsid w:val="00F446D3"/>
    <w:rsid w:val="00F60957"/>
    <w:rsid w:val="00F7453D"/>
    <w:rsid w:val="00FB65C1"/>
    <w:rsid w:val="14860384"/>
    <w:rsid w:val="17DF5BFC"/>
    <w:rsid w:val="292E2C9B"/>
    <w:rsid w:val="3F2F4317"/>
    <w:rsid w:val="3F466C8F"/>
    <w:rsid w:val="48DB61CE"/>
    <w:rsid w:val="6DBE1E9F"/>
    <w:rsid w:val="72280547"/>
    <w:rsid w:val="7778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8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A7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778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A7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778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</Words>
  <Characters>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MPA教育中心招标采购工作流程图</dc:title>
  <dc:subject/>
  <dc:creator>Administrator</dc:creator>
  <cp:keywords/>
  <dc:description/>
  <cp:lastModifiedBy>admin</cp:lastModifiedBy>
  <cp:revision>2</cp:revision>
  <cp:lastPrinted>2019-04-15T00:37:00Z</cp:lastPrinted>
  <dcterms:created xsi:type="dcterms:W3CDTF">2019-11-12T07:35:00Z</dcterms:created>
  <dcterms:modified xsi:type="dcterms:W3CDTF">2019-11-12T07:35:00Z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